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FD790" w14:textId="77777777" w:rsidR="00641BBC" w:rsidRDefault="00641BBC" w:rsidP="00641BBC">
      <w:pPr>
        <w:spacing w:before="100" w:beforeAutospacing="1" w:after="100" w:afterAutospacing="1" w:line="240" w:lineRule="auto"/>
        <w:rPr>
          <w:rFonts w:ascii="Times New Roman" w:eastAsia="Times New Roman" w:hAnsi="Times New Roman" w:cs="Times New Roman"/>
          <w:b/>
          <w:bCs/>
          <w:sz w:val="24"/>
          <w:szCs w:val="24"/>
          <w:shd w:val="clear" w:color="auto" w:fill="FFFFFF"/>
          <w:lang w:eastAsia="pl-PL"/>
        </w:rPr>
      </w:pPr>
      <w:r w:rsidRPr="00A32670">
        <w:rPr>
          <w:rFonts w:ascii="Times New Roman" w:eastAsia="Times New Roman" w:hAnsi="Times New Roman" w:cs="Times New Roman"/>
          <w:i/>
          <w:iCs/>
          <w:sz w:val="24"/>
          <w:szCs w:val="24"/>
          <w:shd w:val="clear" w:color="auto" w:fill="FFFFFF"/>
          <w:lang w:eastAsia="pl-PL"/>
        </w:rPr>
        <w:t>PBP- 02/01/2024</w:t>
      </w:r>
      <w:r w:rsidRPr="00A32670">
        <w:rPr>
          <w:rFonts w:ascii="Times New Roman" w:eastAsia="Times New Roman" w:hAnsi="Times New Roman" w:cs="Times New Roman"/>
          <w:i/>
          <w:iCs/>
          <w:sz w:val="24"/>
          <w:szCs w:val="24"/>
          <w:shd w:val="clear" w:color="auto" w:fill="FFFFFF"/>
          <w:lang w:eastAsia="pl-PL"/>
        </w:rPr>
        <w:tab/>
      </w:r>
      <w:r>
        <w:rPr>
          <w:rFonts w:ascii="Times New Roman" w:eastAsia="Times New Roman" w:hAnsi="Times New Roman" w:cs="Times New Roman"/>
          <w:b/>
          <w:bCs/>
          <w:sz w:val="24"/>
          <w:szCs w:val="24"/>
          <w:shd w:val="clear" w:color="auto" w:fill="FFFFFF"/>
          <w:lang w:eastAsia="pl-PL"/>
        </w:rPr>
        <w:tab/>
      </w:r>
      <w:r>
        <w:rPr>
          <w:rFonts w:ascii="Times New Roman" w:eastAsia="Times New Roman" w:hAnsi="Times New Roman" w:cs="Times New Roman"/>
          <w:b/>
          <w:bCs/>
          <w:sz w:val="24"/>
          <w:szCs w:val="24"/>
          <w:shd w:val="clear" w:color="auto" w:fill="FFFFFF"/>
          <w:lang w:eastAsia="pl-PL"/>
        </w:rPr>
        <w:tab/>
      </w:r>
      <w:r>
        <w:rPr>
          <w:rFonts w:ascii="Times New Roman" w:eastAsia="Times New Roman" w:hAnsi="Times New Roman" w:cs="Times New Roman"/>
          <w:b/>
          <w:bCs/>
          <w:sz w:val="24"/>
          <w:szCs w:val="24"/>
          <w:shd w:val="clear" w:color="auto" w:fill="FFFFFF"/>
          <w:lang w:eastAsia="pl-PL"/>
        </w:rPr>
        <w:tab/>
      </w:r>
      <w:r>
        <w:rPr>
          <w:rFonts w:ascii="Times New Roman" w:eastAsia="Times New Roman" w:hAnsi="Times New Roman" w:cs="Times New Roman"/>
          <w:b/>
          <w:bCs/>
          <w:sz w:val="24"/>
          <w:szCs w:val="24"/>
          <w:shd w:val="clear" w:color="auto" w:fill="FFFFFF"/>
          <w:lang w:eastAsia="pl-PL"/>
        </w:rPr>
        <w:tab/>
      </w:r>
      <w:r w:rsidRPr="00A32670">
        <w:rPr>
          <w:rFonts w:ascii="Times New Roman" w:eastAsia="Times New Roman" w:hAnsi="Times New Roman" w:cs="Times New Roman"/>
          <w:i/>
          <w:iCs/>
          <w:sz w:val="24"/>
          <w:szCs w:val="24"/>
          <w:shd w:val="clear" w:color="auto" w:fill="FFFFFF"/>
          <w:lang w:eastAsia="pl-PL"/>
        </w:rPr>
        <w:t>Zarządzenie Dyrektora Nr 2/01/2024</w:t>
      </w:r>
    </w:p>
    <w:p w14:paraId="5A7F17C7" w14:textId="77777777" w:rsidR="00641BBC" w:rsidRPr="0077185B" w:rsidRDefault="00641BBC" w:rsidP="00641BBC"/>
    <w:p w14:paraId="573B42EE" w14:textId="77777777" w:rsidR="00430D80" w:rsidRDefault="00430D80" w:rsidP="00430D80">
      <w:pPr>
        <w:jc w:val="center"/>
        <w:rPr>
          <w:b/>
          <w:bCs/>
          <w:sz w:val="40"/>
          <w:szCs w:val="40"/>
        </w:rPr>
      </w:pPr>
      <w:r w:rsidRPr="0077185B">
        <w:rPr>
          <w:b/>
          <w:bCs/>
          <w:sz w:val="40"/>
          <w:szCs w:val="40"/>
        </w:rPr>
        <w:t>Polityka ochrony dzieci w PBP w Rykach</w:t>
      </w:r>
    </w:p>
    <w:p w14:paraId="76D4A7EE" w14:textId="77777777" w:rsidR="00430D80" w:rsidRDefault="00430D80" w:rsidP="00641BBC">
      <w:pPr>
        <w:jc w:val="center"/>
        <w:rPr>
          <w:b/>
          <w:bCs/>
        </w:rPr>
      </w:pPr>
    </w:p>
    <w:p w14:paraId="3F34EA21" w14:textId="60214158" w:rsidR="00641BBC" w:rsidRDefault="00641BBC" w:rsidP="00641BBC">
      <w:pPr>
        <w:jc w:val="center"/>
        <w:rPr>
          <w:b/>
          <w:bCs/>
        </w:rPr>
      </w:pPr>
      <w:r w:rsidRPr="0077185B">
        <w:rPr>
          <w:b/>
          <w:bCs/>
        </w:rPr>
        <w:t>Załącznik nr 1.</w:t>
      </w:r>
    </w:p>
    <w:p w14:paraId="58C016B7" w14:textId="284D7958" w:rsidR="00641BBC" w:rsidRPr="0077185B" w:rsidRDefault="00641BBC" w:rsidP="00641BBC">
      <w:pPr>
        <w:jc w:val="center"/>
      </w:pPr>
      <w:r w:rsidRPr="0077185B">
        <w:rPr>
          <w:b/>
          <w:bCs/>
        </w:rPr>
        <w:t>Zasady bezpiecznego kontaktu z dziećmi (przykład)</w:t>
      </w:r>
    </w:p>
    <w:p w14:paraId="5C345A1F" w14:textId="77777777" w:rsidR="00641BBC" w:rsidRPr="0077185B" w:rsidRDefault="00641BBC" w:rsidP="00430D80">
      <w:pPr>
        <w:jc w:val="both"/>
      </w:pPr>
      <w:r w:rsidRPr="0077185B">
        <w:t>1.           W komunikacji z dziećmi zachowuj cierpliwość i szacunek.</w:t>
      </w:r>
    </w:p>
    <w:p w14:paraId="5F7249D3" w14:textId="77777777" w:rsidR="00641BBC" w:rsidRPr="0077185B" w:rsidRDefault="00641BBC" w:rsidP="00430D80">
      <w:pPr>
        <w:jc w:val="both"/>
      </w:pPr>
      <w:r w:rsidRPr="0077185B">
        <w:t>2.           Słuchaj uważnie dzieci i udzielaj im odpowiedzi adekwatnych do ich wieku i danej sytuacji. Komunikując się z dzieckiem staraj się, by Twoja twarz była na poziomie twarzy dziecka.</w:t>
      </w:r>
    </w:p>
    <w:p w14:paraId="3E871971" w14:textId="77777777" w:rsidR="00641BBC" w:rsidRPr="0077185B" w:rsidRDefault="00641BBC" w:rsidP="00430D80">
      <w:pPr>
        <w:jc w:val="both"/>
      </w:pPr>
      <w:r w:rsidRPr="0077185B">
        <w:t>3.           Zadbaj o to, aby być w zasięgu wzroku lub słuchu innych pracowników, kiedy prowadzisz aktywności z dziećmi. W wyjątkowych i uzasadnionych sytuacjach, kiedy musisz zostać z dzieckiem sam na sam, zawsze powiadom o tym pozostałych pracowników i wolontariuszy oraz poinformuj, w którym dokładnie miejscu będziesz przebywać wraz z dzieckiem.</w:t>
      </w:r>
    </w:p>
    <w:p w14:paraId="5FE7CC35" w14:textId="77777777" w:rsidR="00641BBC" w:rsidRPr="0077185B" w:rsidRDefault="00641BBC" w:rsidP="00430D80">
      <w:pPr>
        <w:jc w:val="both"/>
      </w:pPr>
      <w:r w:rsidRPr="0077185B">
        <w:t>4.           Nie komunikuj się z żadnym dzieckiem bez wiedzy jego rodziców lub opiekunów prawnych, w szczególności za pomocą mediów społecznościowych. Używaj do kontaktu służbowych narzędzi komunikacji i zapraszaj dziecko do kontaktu w godzinach Twojej pracy. W przypadku komunikacji internetowej, korzystaj z grupowych czatów, nie wiadomości prywatnych.</w:t>
      </w:r>
    </w:p>
    <w:p w14:paraId="5A91E405" w14:textId="77777777" w:rsidR="00641BBC" w:rsidRPr="0077185B" w:rsidRDefault="00641BBC" w:rsidP="00641BBC">
      <w:r w:rsidRPr="0077185B">
        <w:t> </w:t>
      </w:r>
    </w:p>
    <w:p w14:paraId="29E57AB2" w14:textId="0C255E22" w:rsidR="00641BBC" w:rsidRPr="0077185B" w:rsidRDefault="00641BBC" w:rsidP="00430D80">
      <w:pPr>
        <w:jc w:val="center"/>
      </w:pPr>
      <w:r w:rsidRPr="0077185B">
        <w:rPr>
          <w:b/>
          <w:bCs/>
        </w:rPr>
        <w:t>Załącznik nr 1a. kodeks bezpiecznych relacji dziecko – dziecko</w:t>
      </w:r>
    </w:p>
    <w:p w14:paraId="63A0C133" w14:textId="77777777" w:rsidR="00641BBC" w:rsidRPr="0077185B" w:rsidRDefault="00641BBC" w:rsidP="00430D80">
      <w:pPr>
        <w:jc w:val="both"/>
      </w:pPr>
      <w:r w:rsidRPr="0077185B">
        <w:t>1.      Będę szanować inne dzieci i pomagać im w pełni uczestniczyć w zajęciach, będąc wzorem do naśladowania. Będę dawać przykład, który obejmuje np. niespożywanie alkoholu, niezażywanie narkotyków i innych używek lub nieużywanie obraźliwego lub innego dyskryminującego języka. </w:t>
      </w:r>
    </w:p>
    <w:p w14:paraId="2920A6C2" w14:textId="77777777" w:rsidR="00641BBC" w:rsidRPr="0077185B" w:rsidRDefault="00641BBC" w:rsidP="00430D80">
      <w:pPr>
        <w:jc w:val="both"/>
      </w:pPr>
      <w:r w:rsidRPr="0077185B">
        <w:t>2.      Będę szanować prawa, godność i wartość każdego uczestnika oraz innych zaangażowanych osób bez względu na ich wiek, rasę, kolor skóry, pochodzenie etniczne, płeć, niepełnosprawność, język, religię, poglądy polityczne lub inne, status majątkowy, orientację seksualną, poziom umiejętności. </w:t>
      </w:r>
    </w:p>
    <w:p w14:paraId="64AA2329" w14:textId="77777777" w:rsidR="00641BBC" w:rsidRPr="0077185B" w:rsidRDefault="00641BBC" w:rsidP="00430D80">
      <w:pPr>
        <w:jc w:val="both"/>
      </w:pPr>
      <w:r w:rsidRPr="0077185B">
        <w:t>3.      Nie będę używać słów i wykonywać gestów prowokujących seksualnie. </w:t>
      </w:r>
    </w:p>
    <w:p w14:paraId="6E13CF0F" w14:textId="77777777" w:rsidR="00641BBC" w:rsidRPr="0077185B" w:rsidRDefault="00641BBC" w:rsidP="00430D80">
      <w:pPr>
        <w:jc w:val="both"/>
      </w:pPr>
      <w:r w:rsidRPr="0077185B">
        <w:t>4.      Nie będę uderzać ani w żaden inny sposób fizycznie atakować, osób biorących udział w zajęciach lub działać w jakikolwiek sposób, który mógłby zawstydzić, upokorzyć, zastraszyć, umniejszyć lub poniżyć inne dzieci.</w:t>
      </w:r>
    </w:p>
    <w:p w14:paraId="08FB5343" w14:textId="77777777" w:rsidR="00641BBC" w:rsidRDefault="00641BBC" w:rsidP="00641BBC">
      <w:r w:rsidRPr="0077185B">
        <w:t> </w:t>
      </w:r>
    </w:p>
    <w:p w14:paraId="5617C879" w14:textId="77777777" w:rsidR="00430D80" w:rsidRDefault="00430D80" w:rsidP="00641BBC"/>
    <w:p w14:paraId="25A34935" w14:textId="77777777" w:rsidR="00B66881" w:rsidRDefault="00B66881" w:rsidP="00B66881">
      <w:pPr>
        <w:jc w:val="center"/>
        <w:rPr>
          <w:b/>
          <w:bCs/>
        </w:rPr>
      </w:pPr>
      <w:r>
        <w:rPr>
          <w:b/>
          <w:bCs/>
        </w:rPr>
        <w:t>Dyrektor Powiatowej Biblioteki Publicznej w Rykach</w:t>
      </w:r>
    </w:p>
    <w:p w14:paraId="043C31AD" w14:textId="77777777" w:rsidR="00B66881" w:rsidRPr="0077185B" w:rsidRDefault="00B66881" w:rsidP="00B66881">
      <w:pPr>
        <w:jc w:val="center"/>
      </w:pPr>
      <w:r>
        <w:rPr>
          <w:b/>
          <w:bCs/>
        </w:rPr>
        <w:t>Dr Dagmara Jarosz</w:t>
      </w:r>
    </w:p>
    <w:p w14:paraId="2CB5D887" w14:textId="101235B6" w:rsidR="00641BBC" w:rsidRPr="0077185B" w:rsidRDefault="00641BBC" w:rsidP="00641BBC"/>
    <w:sectPr w:rsidR="00641BBC" w:rsidRPr="0077185B" w:rsidSect="00641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BC"/>
    <w:rsid w:val="00072D44"/>
    <w:rsid w:val="003E7766"/>
    <w:rsid w:val="00430D80"/>
    <w:rsid w:val="00641BBC"/>
    <w:rsid w:val="009640D5"/>
    <w:rsid w:val="00B6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DDD0"/>
  <w15:chartTrackingRefBased/>
  <w15:docId w15:val="{3A8EDC14-49D3-412C-AB1D-A0D24279F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1B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41B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1834</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Jarosz</dc:creator>
  <cp:keywords/>
  <dc:description/>
  <cp:lastModifiedBy>Dagmara Jarosz</cp:lastModifiedBy>
  <cp:revision>3</cp:revision>
  <dcterms:created xsi:type="dcterms:W3CDTF">2024-07-29T10:04:00Z</dcterms:created>
  <dcterms:modified xsi:type="dcterms:W3CDTF">2024-07-29T10:08:00Z</dcterms:modified>
</cp:coreProperties>
</file>